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90821" w14:textId="77777777" w:rsidR="00953CCF" w:rsidRDefault="00953CCF" w:rsidP="00953CCF">
      <w:pPr>
        <w:jc w:val="center"/>
      </w:pPr>
    </w:p>
    <w:p w14:paraId="1BB01930" w14:textId="4F898DC3" w:rsidR="00953CCF" w:rsidRDefault="00953CCF" w:rsidP="00953CCF">
      <w:pPr>
        <w:jc w:val="center"/>
      </w:pPr>
      <w:r>
        <w:t>Unit 32 Vocabulary</w:t>
      </w:r>
    </w:p>
    <w:p w14:paraId="6B105F62" w14:textId="07BF720E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Electricity</w:t>
      </w:r>
    </w:p>
    <w:p w14:paraId="56873BF5" w14:textId="5BD62AAD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Filament</w:t>
      </w:r>
    </w:p>
    <w:p w14:paraId="0ED46458" w14:textId="6E0EA500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Fluorescent light</w:t>
      </w:r>
    </w:p>
    <w:p w14:paraId="42DCF240" w14:textId="441FF82D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Resistance</w:t>
      </w:r>
    </w:p>
    <w:p w14:paraId="1980A1F4" w14:textId="6910393F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Conductor</w:t>
      </w:r>
    </w:p>
    <w:p w14:paraId="7FCFAAE1" w14:textId="35379EDE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Insulator</w:t>
      </w:r>
    </w:p>
    <w:p w14:paraId="443504D1" w14:textId="49D67E7B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Amperes</w:t>
      </w:r>
    </w:p>
    <w:p w14:paraId="465550B4" w14:textId="4853278A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Volts</w:t>
      </w:r>
    </w:p>
    <w:p w14:paraId="61A1282B" w14:textId="69F70639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Watts</w:t>
      </w:r>
    </w:p>
    <w:p w14:paraId="4EA0B91D" w14:textId="00DD376E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Ohm</w:t>
      </w:r>
    </w:p>
    <w:p w14:paraId="10B2E306" w14:textId="66E26FCD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Ohm’s Law</w:t>
      </w:r>
    </w:p>
    <w:p w14:paraId="4DF77A0A" w14:textId="08278A96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Volt-ohm-milliampere meter (VOM meter)</w:t>
      </w:r>
    </w:p>
    <w:p w14:paraId="6FFC610D" w14:textId="478AC31E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Milliampere</w:t>
      </w:r>
    </w:p>
    <w:p w14:paraId="6A0839CC" w14:textId="1A68AFD4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Magnetism</w:t>
      </w:r>
    </w:p>
    <w:p w14:paraId="0069B4B8" w14:textId="13D4404E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Permanent Magnet</w:t>
      </w:r>
    </w:p>
    <w:p w14:paraId="60B86671" w14:textId="0BF62182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Poles</w:t>
      </w:r>
    </w:p>
    <w:p w14:paraId="7C703AD6" w14:textId="4E93AB78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North pole</w:t>
      </w:r>
    </w:p>
    <w:p w14:paraId="1225EEBE" w14:textId="517FB776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Attraction</w:t>
      </w:r>
    </w:p>
    <w:p w14:paraId="53E45053" w14:textId="59E5FA1C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Repulsion</w:t>
      </w:r>
    </w:p>
    <w:p w14:paraId="66B8FB4F" w14:textId="4FDC860B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South Pole</w:t>
      </w:r>
    </w:p>
    <w:p w14:paraId="5A0F3314" w14:textId="2C76E8DD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Magnetic flux</w:t>
      </w:r>
    </w:p>
    <w:p w14:paraId="68D03555" w14:textId="3A0CFFA2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Reversing the polarity</w:t>
      </w:r>
    </w:p>
    <w:p w14:paraId="1FB7B2C2" w14:textId="5B71F80E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Electromagnet</w:t>
      </w:r>
    </w:p>
    <w:p w14:paraId="05C4AEB1" w14:textId="2D168550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Commutator</w:t>
      </w:r>
    </w:p>
    <w:p w14:paraId="3FDDA9B0" w14:textId="39EA9C1F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Armature</w:t>
      </w:r>
    </w:p>
    <w:p w14:paraId="55C461E7" w14:textId="14C67E11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lastRenderedPageBreak/>
        <w:t>Field</w:t>
      </w:r>
    </w:p>
    <w:p w14:paraId="7A3E7525" w14:textId="2786B03F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Generator</w:t>
      </w:r>
    </w:p>
    <w:p w14:paraId="2603415D" w14:textId="032170BA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Alternator</w:t>
      </w:r>
    </w:p>
    <w:p w14:paraId="3ECB87DA" w14:textId="5311AE08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Turbine</w:t>
      </w:r>
    </w:p>
    <w:p w14:paraId="23F636A5" w14:textId="216D1C86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Circuit</w:t>
      </w:r>
    </w:p>
    <w:p w14:paraId="3C737C45" w14:textId="43AA6932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Open circuit</w:t>
      </w:r>
    </w:p>
    <w:p w14:paraId="7B927834" w14:textId="57996458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Short circuit</w:t>
      </w:r>
    </w:p>
    <w:p w14:paraId="32AB7363" w14:textId="6C91671E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Grounding</w:t>
      </w:r>
    </w:p>
    <w:p w14:paraId="624D736B" w14:textId="5655A047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Rod</w:t>
      </w:r>
    </w:p>
    <w:p w14:paraId="17E7BAF0" w14:textId="4F4DDCC8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Wire </w:t>
      </w:r>
    </w:p>
    <w:p w14:paraId="791BC6A9" w14:textId="2E3378A3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Shock</w:t>
      </w:r>
    </w:p>
    <w:p w14:paraId="342B82D4" w14:textId="60AA2A28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Ground-fault circuit interrupter (GFCI)</w:t>
      </w:r>
    </w:p>
    <w:p w14:paraId="7B201D84" w14:textId="7E47B59F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Entrance head</w:t>
      </w:r>
      <w:bookmarkStart w:id="0" w:name="_GoBack"/>
      <w:bookmarkEnd w:id="0"/>
    </w:p>
    <w:p w14:paraId="200F8E26" w14:textId="140478D0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Transformer</w:t>
      </w:r>
    </w:p>
    <w:p w14:paraId="2067E216" w14:textId="63F66AB5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Service drop</w:t>
      </w:r>
    </w:p>
    <w:p w14:paraId="7F68863B" w14:textId="7197AFCA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Service entrance panel</w:t>
      </w:r>
    </w:p>
    <w:p w14:paraId="633FC780" w14:textId="3700A2FA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Meter</w:t>
      </w:r>
    </w:p>
    <w:p w14:paraId="2421F98D" w14:textId="416EF92B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Kilo-</w:t>
      </w:r>
    </w:p>
    <w:p w14:paraId="5959C57B" w14:textId="0C11B822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Watt-hour</w:t>
      </w:r>
    </w:p>
    <w:p w14:paraId="1ED1B54A" w14:textId="05A22E52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Kilowatt-hour</w:t>
      </w:r>
    </w:p>
    <w:p w14:paraId="39D7AC39" w14:textId="7F8BB953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Branch circuits</w:t>
      </w:r>
    </w:p>
    <w:p w14:paraId="2E51A0C9" w14:textId="3C883138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Fuse</w:t>
      </w:r>
    </w:p>
    <w:p w14:paraId="3147DA86" w14:textId="77996FC8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Circuit breaker</w:t>
      </w:r>
    </w:p>
    <w:p w14:paraId="54624BC8" w14:textId="1C015384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Nonmetallic sheathed cable</w:t>
      </w:r>
    </w:p>
    <w:p w14:paraId="79EDBA07" w14:textId="2648F8ED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Armored cable</w:t>
      </w:r>
    </w:p>
    <w:p w14:paraId="5882708A" w14:textId="5446D032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Conduit</w:t>
      </w:r>
    </w:p>
    <w:p w14:paraId="3B56E8A2" w14:textId="62F3200B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lastRenderedPageBreak/>
        <w:t>Electrical metallic tubing (EMT)</w:t>
      </w:r>
    </w:p>
    <w:p w14:paraId="242122D6" w14:textId="7908D515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Strands</w:t>
      </w:r>
    </w:p>
    <w:p w14:paraId="711AEDA1" w14:textId="54577D2A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Voltage </w:t>
      </w:r>
      <w:proofErr w:type="gramStart"/>
      <w:r>
        <w:t>drop</w:t>
      </w:r>
      <w:proofErr w:type="gramEnd"/>
    </w:p>
    <w:p w14:paraId="0769E1A1" w14:textId="3E356263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Positive (hot) wires</w:t>
      </w:r>
    </w:p>
    <w:p w14:paraId="210C53C6" w14:textId="48DB6DDB" w:rsidR="00953CCF" w:rsidRDefault="00953CCF" w:rsidP="00953CCF">
      <w:pPr>
        <w:pStyle w:val="ListParagraph"/>
        <w:numPr>
          <w:ilvl w:val="0"/>
          <w:numId w:val="1"/>
        </w:numPr>
        <w:spacing w:after="0" w:line="480" w:lineRule="auto"/>
      </w:pPr>
      <w:r>
        <w:t>Neutral wires</w:t>
      </w:r>
    </w:p>
    <w:p w14:paraId="1E4288CB" w14:textId="77777777" w:rsidR="00953CCF" w:rsidRDefault="00953CCF" w:rsidP="00953CCF">
      <w:pPr>
        <w:spacing w:after="0" w:line="480" w:lineRule="auto"/>
      </w:pPr>
    </w:p>
    <w:sectPr w:rsidR="00953CCF" w:rsidSect="00953CC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1C7BB" w14:textId="77777777" w:rsidR="00953CCF" w:rsidRDefault="00953CCF" w:rsidP="00953CCF">
      <w:pPr>
        <w:spacing w:after="0" w:line="240" w:lineRule="auto"/>
      </w:pPr>
      <w:r>
        <w:separator/>
      </w:r>
    </w:p>
  </w:endnote>
  <w:endnote w:type="continuationSeparator" w:id="0">
    <w:p w14:paraId="1C638E77" w14:textId="77777777" w:rsidR="00953CCF" w:rsidRDefault="00953CCF" w:rsidP="0095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36D2D" w14:textId="77777777" w:rsidR="00953CCF" w:rsidRDefault="00953CCF" w:rsidP="00953CCF">
      <w:pPr>
        <w:spacing w:after="0" w:line="240" w:lineRule="auto"/>
      </w:pPr>
      <w:r>
        <w:separator/>
      </w:r>
    </w:p>
  </w:footnote>
  <w:footnote w:type="continuationSeparator" w:id="0">
    <w:p w14:paraId="4A7DD28B" w14:textId="77777777" w:rsidR="00953CCF" w:rsidRDefault="00953CCF" w:rsidP="0095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CB1DB" w14:textId="1FFB02C3" w:rsidR="00953CCF" w:rsidRDefault="00953CCF">
    <w:pPr>
      <w:pStyle w:val="Header"/>
    </w:pPr>
    <w:r>
      <w:ptab w:relativeTo="margin" w:alignment="center" w:leader="none"/>
    </w:r>
    <w:proofErr w:type="gramStart"/>
    <w:r>
      <w:t>Date:_</w:t>
    </w:r>
    <w:proofErr w:type="gramEnd"/>
    <w:r>
      <w:t>_________________</w:t>
    </w:r>
    <w:r>
      <w:ptab w:relativeTo="margin" w:alignment="right" w:leader="none"/>
    </w:r>
    <w:r>
      <w:t>Name:______________________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A538B"/>
    <w:multiLevelType w:val="hybridMultilevel"/>
    <w:tmpl w:val="06787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CF"/>
    <w:rsid w:val="0095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009A"/>
  <w15:chartTrackingRefBased/>
  <w15:docId w15:val="{0EF18878-4EF1-447D-9F92-130EE6E2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CCF"/>
  </w:style>
  <w:style w:type="paragraph" w:styleId="Footer">
    <w:name w:val="footer"/>
    <w:basedOn w:val="Normal"/>
    <w:link w:val="FooterChar"/>
    <w:uiPriority w:val="99"/>
    <w:unhideWhenUsed/>
    <w:rsid w:val="00953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CCF"/>
  </w:style>
  <w:style w:type="paragraph" w:styleId="ListParagraph">
    <w:name w:val="List Paragraph"/>
    <w:basedOn w:val="Normal"/>
    <w:uiPriority w:val="34"/>
    <w:qFormat/>
    <w:rsid w:val="00953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Swanson</dc:creator>
  <cp:keywords/>
  <dc:description/>
  <cp:lastModifiedBy>Noelle Swanson</cp:lastModifiedBy>
  <cp:revision>1</cp:revision>
  <dcterms:created xsi:type="dcterms:W3CDTF">2019-01-10T13:58:00Z</dcterms:created>
  <dcterms:modified xsi:type="dcterms:W3CDTF">2019-01-10T14:08:00Z</dcterms:modified>
</cp:coreProperties>
</file>